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0E" w:rsidRPr="00DF2CC5" w:rsidRDefault="0096070E" w:rsidP="0096070E">
      <w:pPr>
        <w:spacing w:line="0" w:lineRule="atLeast"/>
        <w:jc w:val="center"/>
        <w:rPr>
          <w:rFonts w:ascii="华文楷体" w:eastAsia="华文楷体" w:hAnsi="华文楷体" w:cs="华文楷体"/>
          <w:sz w:val="28"/>
          <w:szCs w:val="28"/>
        </w:rPr>
      </w:pPr>
      <w:r w:rsidRPr="00DF2CC5">
        <w:rPr>
          <w:rFonts w:ascii="华文楷体" w:eastAsia="华文楷体" w:hAnsi="华文楷体" w:cs="华文楷体" w:hint="eastAsia"/>
          <w:sz w:val="28"/>
          <w:szCs w:val="28"/>
        </w:rPr>
        <w:t>制浆造纸科学与技术教育部重点实验室（齐鲁工业大学）2015年度校外</w:t>
      </w:r>
    </w:p>
    <w:p w:rsidR="0096070E" w:rsidRPr="00DF2CC5" w:rsidRDefault="0096070E" w:rsidP="0096070E">
      <w:pPr>
        <w:spacing w:line="0" w:lineRule="atLeast"/>
        <w:jc w:val="center"/>
        <w:rPr>
          <w:sz w:val="28"/>
          <w:szCs w:val="28"/>
        </w:rPr>
      </w:pPr>
      <w:r w:rsidRPr="00DF2CC5">
        <w:rPr>
          <w:rFonts w:ascii="华文楷体" w:eastAsia="华文楷体" w:hAnsi="华文楷体" w:cs="华文楷体" w:hint="eastAsia"/>
          <w:sz w:val="28"/>
          <w:szCs w:val="28"/>
        </w:rPr>
        <w:t>开放基金项目</w:t>
      </w:r>
      <w:r w:rsidR="000A3BED">
        <w:rPr>
          <w:rFonts w:ascii="华文楷体" w:eastAsia="华文楷体" w:hAnsi="华文楷体" w:cs="华文楷体" w:hint="eastAsia"/>
          <w:sz w:val="28"/>
          <w:szCs w:val="28"/>
        </w:rPr>
        <w:t>资助名单</w:t>
      </w:r>
      <w:r w:rsidRPr="00DF2CC5">
        <w:rPr>
          <w:rFonts w:ascii="华文楷体" w:eastAsia="华文楷体" w:hAnsi="华文楷体" w:cs="华文楷体" w:hint="eastAsia"/>
          <w:sz w:val="28"/>
          <w:szCs w:val="28"/>
        </w:rPr>
        <w:t>及拟资助金额</w:t>
      </w:r>
    </w:p>
    <w:tbl>
      <w:tblPr>
        <w:tblW w:w="13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7914"/>
        <w:gridCol w:w="1842"/>
        <w:gridCol w:w="1709"/>
      </w:tblGrid>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序号</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申请人</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项目名称</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工作单位</w:t>
            </w:r>
          </w:p>
        </w:tc>
        <w:tc>
          <w:tcPr>
            <w:tcW w:w="1709" w:type="dxa"/>
            <w:vAlign w:val="center"/>
          </w:tcPr>
          <w:p w:rsidR="008C66C7" w:rsidRPr="0096070E" w:rsidRDefault="008C66C7" w:rsidP="0096070E">
            <w:pPr>
              <w:spacing w:after="0" w:line="360" w:lineRule="auto"/>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资助金额（万）</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马晓娟</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bCs/>
                <w:sz w:val="21"/>
                <w:szCs w:val="21"/>
              </w:rPr>
            </w:pPr>
            <w:r w:rsidRPr="0096070E">
              <w:rPr>
                <w:rFonts w:ascii="Times New Roman" w:eastAsiaTheme="minorEastAsia" w:hAnsi="Times New Roman" w:cs="Times New Roman"/>
                <w:bCs/>
                <w:sz w:val="21"/>
                <w:szCs w:val="21"/>
              </w:rPr>
              <w:t>基于生物质精炼预处理过程半纤维素的高效分离研究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bCs/>
                <w:sz w:val="21"/>
                <w:szCs w:val="21"/>
              </w:rPr>
            </w:pPr>
            <w:r w:rsidRPr="0096070E">
              <w:rPr>
                <w:rFonts w:ascii="Times New Roman" w:eastAsiaTheme="minorEastAsia" w:hAnsi="Times New Roman" w:cs="Times New Roman"/>
                <w:sz w:val="21"/>
                <w:szCs w:val="21"/>
              </w:rPr>
              <w:t>福建农林大学</w:t>
            </w:r>
          </w:p>
        </w:tc>
        <w:tc>
          <w:tcPr>
            <w:tcW w:w="1709"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color w:val="000000"/>
                <w:sz w:val="21"/>
                <w:szCs w:val="21"/>
              </w:rPr>
            </w:pPr>
            <w:r w:rsidRPr="0096070E">
              <w:rPr>
                <w:rFonts w:ascii="Times New Roman" w:eastAsiaTheme="minorEastAsia" w:hAnsi="Times New Roman" w:cs="Times New Roman"/>
                <w:color w:val="000000"/>
                <w:sz w:val="21"/>
                <w:szCs w:val="21"/>
              </w:rPr>
              <w:t>陈奇峰</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color w:val="000000"/>
                <w:sz w:val="21"/>
                <w:szCs w:val="21"/>
              </w:rPr>
            </w:pPr>
            <w:r w:rsidRPr="0096070E">
              <w:rPr>
                <w:rFonts w:ascii="Times New Roman" w:eastAsiaTheme="minorEastAsia" w:hAnsi="Times New Roman" w:cs="Times New Roman"/>
                <w:color w:val="000000"/>
                <w:sz w:val="21"/>
                <w:szCs w:val="21"/>
              </w:rPr>
              <w:t>新型</w:t>
            </w:r>
            <w:r w:rsidRPr="0096070E">
              <w:rPr>
                <w:rFonts w:ascii="Times New Roman" w:eastAsiaTheme="minorEastAsia" w:hAnsi="Times New Roman" w:cs="Times New Roman"/>
                <w:color w:val="000000"/>
                <w:sz w:val="21"/>
                <w:szCs w:val="21"/>
              </w:rPr>
              <w:t>UV</w:t>
            </w:r>
            <w:r w:rsidRPr="0096070E">
              <w:rPr>
                <w:rFonts w:ascii="Times New Roman" w:eastAsiaTheme="minorEastAsia" w:hAnsi="Times New Roman" w:cs="Times New Roman"/>
                <w:color w:val="000000"/>
                <w:sz w:val="21"/>
                <w:szCs w:val="21"/>
              </w:rPr>
              <w:t>固化导电油墨的研制及其喷墨成形机理研究</w:t>
            </w:r>
          </w:p>
        </w:tc>
        <w:tc>
          <w:tcPr>
            <w:tcW w:w="1842" w:type="dxa"/>
            <w:vAlign w:val="center"/>
          </w:tcPr>
          <w:p w:rsidR="008C66C7" w:rsidRPr="0096070E" w:rsidRDefault="008C66C7" w:rsidP="0096070E">
            <w:pPr>
              <w:pStyle w:val="Default"/>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华南理工大学</w:t>
            </w:r>
          </w:p>
        </w:tc>
        <w:tc>
          <w:tcPr>
            <w:tcW w:w="1709"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3</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周益名</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纤维素水凝胶包覆</w:t>
            </w:r>
            <w:r w:rsidRPr="0096070E">
              <w:rPr>
                <w:rFonts w:ascii="Times New Roman" w:eastAsiaTheme="minorEastAsia" w:hAnsi="Times New Roman" w:cs="Times New Roman"/>
                <w:sz w:val="21"/>
                <w:szCs w:val="21"/>
              </w:rPr>
              <w:t>Fe3O4</w:t>
            </w:r>
            <w:r w:rsidRPr="0096070E">
              <w:rPr>
                <w:rFonts w:ascii="Times New Roman" w:eastAsiaTheme="minorEastAsia" w:hAnsi="Times New Roman" w:cs="Times New Roman"/>
                <w:sz w:val="21"/>
                <w:szCs w:val="21"/>
              </w:rPr>
              <w:t>类</w:t>
            </w:r>
            <w:r w:rsidRPr="0096070E">
              <w:rPr>
                <w:rFonts w:ascii="Times New Roman" w:eastAsiaTheme="minorEastAsia" w:hAnsi="Times New Roman" w:cs="Times New Roman"/>
                <w:sz w:val="21"/>
                <w:szCs w:val="21"/>
              </w:rPr>
              <w:t>Fenton</w:t>
            </w:r>
            <w:r w:rsidRPr="0096070E">
              <w:rPr>
                <w:rFonts w:ascii="Times New Roman" w:eastAsiaTheme="minorEastAsia" w:hAnsi="Times New Roman" w:cs="Times New Roman"/>
                <w:sz w:val="21"/>
                <w:szCs w:val="21"/>
              </w:rPr>
              <w:t>纳米催化剂的构筑及其降解含酚废水的增效机制</w:t>
            </w:r>
          </w:p>
        </w:tc>
        <w:tc>
          <w:tcPr>
            <w:tcW w:w="1842" w:type="dxa"/>
            <w:vAlign w:val="center"/>
          </w:tcPr>
          <w:p w:rsidR="008C66C7" w:rsidRPr="0096070E" w:rsidRDefault="008C66C7" w:rsidP="0096070E">
            <w:pPr>
              <w:pStyle w:val="Default"/>
              <w:spacing w:line="360" w:lineRule="auto"/>
              <w:jc w:val="center"/>
              <w:rPr>
                <w:rFonts w:ascii="Times New Roman" w:eastAsiaTheme="minorEastAsia" w:hAnsi="Times New Roman" w:cs="Times New Roman"/>
                <w:color w:val="auto"/>
                <w:kern w:val="2"/>
                <w:sz w:val="21"/>
                <w:szCs w:val="21"/>
              </w:rPr>
            </w:pPr>
            <w:r w:rsidRPr="0096070E">
              <w:rPr>
                <w:rFonts w:ascii="Times New Roman" w:eastAsiaTheme="minorEastAsia" w:hAnsi="Times New Roman" w:cs="Times New Roman"/>
                <w:color w:val="auto"/>
                <w:kern w:val="2"/>
                <w:sz w:val="21"/>
                <w:szCs w:val="21"/>
              </w:rPr>
              <w:t>浙江理工大学</w:t>
            </w:r>
          </w:p>
        </w:tc>
        <w:tc>
          <w:tcPr>
            <w:tcW w:w="1709"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4</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娄瑞</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木质纤维热水预水解糖组分的溶出及水解液双酶脱毒的作用机制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陕西科技大学</w:t>
            </w:r>
          </w:p>
        </w:tc>
        <w:tc>
          <w:tcPr>
            <w:tcW w:w="1709"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5</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李兵云</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漂白化学机械浆中抽出物在水中溶出规律及产生树脂障碍的机制的研究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华南理工大学</w:t>
            </w:r>
          </w:p>
        </w:tc>
        <w:tc>
          <w:tcPr>
            <w:tcW w:w="1709" w:type="dxa"/>
            <w:vAlign w:val="center"/>
          </w:tcPr>
          <w:p w:rsidR="008C66C7" w:rsidRPr="0096070E" w:rsidRDefault="008C66C7" w:rsidP="0096070E">
            <w:pPr>
              <w:spacing w:after="0"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6</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聂双喜</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蔗渣浆生物酶辅助二氧化氯漂白过程</w:t>
            </w:r>
            <w:r w:rsidRPr="0096070E">
              <w:rPr>
                <w:rFonts w:ascii="Times New Roman" w:eastAsiaTheme="minorEastAsia" w:hAnsi="Times New Roman" w:cs="Times New Roman"/>
                <w:sz w:val="21"/>
                <w:szCs w:val="21"/>
              </w:rPr>
              <w:t>AOX</w:t>
            </w:r>
            <w:r w:rsidRPr="0096070E">
              <w:rPr>
                <w:rFonts w:ascii="Times New Roman" w:eastAsiaTheme="minorEastAsia" w:hAnsi="Times New Roman" w:cs="Times New Roman"/>
                <w:sz w:val="21"/>
                <w:szCs w:val="21"/>
              </w:rPr>
              <w:t>生成规律研究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广西大学</w:t>
            </w:r>
          </w:p>
        </w:tc>
        <w:tc>
          <w:tcPr>
            <w:tcW w:w="1709" w:type="dxa"/>
            <w:vAlign w:val="center"/>
          </w:tcPr>
          <w:p w:rsidR="008C66C7" w:rsidRPr="0096070E" w:rsidRDefault="008C66C7" w:rsidP="0096070E">
            <w:pPr>
              <w:spacing w:after="0"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7</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胡志军</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气体扩散层碳纸的制备及孔隙结构调控机制的研究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浙江科技学院</w:t>
            </w:r>
          </w:p>
        </w:tc>
        <w:tc>
          <w:tcPr>
            <w:tcW w:w="1709" w:type="dxa"/>
            <w:vAlign w:val="center"/>
          </w:tcPr>
          <w:p w:rsidR="008C66C7" w:rsidRPr="0096070E" w:rsidRDefault="008C66C7" w:rsidP="0096070E">
            <w:pPr>
              <w:spacing w:after="0" w:line="360" w:lineRule="auto"/>
              <w:ind w:firstLine="630"/>
              <w:outlineLvl w:val="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8</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徐峻</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蔗渣纤维素乙醇预处理工程化技术研究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华南理工大学</w:t>
            </w:r>
          </w:p>
        </w:tc>
        <w:tc>
          <w:tcPr>
            <w:tcW w:w="1709"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9</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color w:val="000000"/>
                <w:sz w:val="21"/>
                <w:szCs w:val="21"/>
              </w:rPr>
            </w:pPr>
            <w:r w:rsidRPr="0096070E">
              <w:rPr>
                <w:rFonts w:ascii="Times New Roman" w:eastAsiaTheme="minorEastAsia" w:hAnsi="Times New Roman" w:cs="Times New Roman"/>
                <w:color w:val="000000"/>
                <w:sz w:val="21"/>
                <w:szCs w:val="21"/>
              </w:rPr>
              <w:t>蓝惠霞</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color w:val="000000"/>
                <w:sz w:val="21"/>
                <w:szCs w:val="21"/>
              </w:rPr>
            </w:pPr>
            <w:r w:rsidRPr="0096070E">
              <w:rPr>
                <w:rFonts w:ascii="Times New Roman" w:eastAsiaTheme="minorEastAsia" w:hAnsi="Times New Roman" w:cs="Times New Roman"/>
                <w:color w:val="000000"/>
                <w:sz w:val="21"/>
                <w:szCs w:val="21"/>
              </w:rPr>
              <w:t>基于顶极微生物群落的微氧颗粒污泥处理制浆中段废水的研究</w:t>
            </w:r>
          </w:p>
        </w:tc>
        <w:tc>
          <w:tcPr>
            <w:tcW w:w="1842" w:type="dxa"/>
            <w:vAlign w:val="center"/>
          </w:tcPr>
          <w:p w:rsidR="008C66C7" w:rsidRPr="0096070E" w:rsidRDefault="008C66C7" w:rsidP="0096070E">
            <w:pPr>
              <w:pStyle w:val="Default"/>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青岛科技大学</w:t>
            </w:r>
          </w:p>
        </w:tc>
        <w:tc>
          <w:tcPr>
            <w:tcW w:w="1709" w:type="dxa"/>
            <w:vAlign w:val="center"/>
          </w:tcPr>
          <w:p w:rsidR="008C66C7" w:rsidRPr="0096070E" w:rsidRDefault="008C66C7" w:rsidP="0096070E">
            <w:pPr>
              <w:spacing w:after="0" w:line="360" w:lineRule="auto"/>
              <w:ind w:firstLine="630"/>
              <w:outlineLvl w:val="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10</w:t>
            </w:r>
          </w:p>
        </w:tc>
        <w:tc>
          <w:tcPr>
            <w:tcW w:w="1134" w:type="dxa"/>
            <w:vAlign w:val="center"/>
          </w:tcPr>
          <w:p w:rsidR="008C66C7" w:rsidRPr="0096070E" w:rsidRDefault="008C66C7" w:rsidP="0096070E">
            <w:pPr>
              <w:spacing w:after="0" w:line="360" w:lineRule="auto"/>
              <w:ind w:firstLineChars="50" w:firstLine="105"/>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napToGrid w:val="0"/>
                <w:sz w:val="21"/>
                <w:szCs w:val="21"/>
              </w:rPr>
              <w:t>尤鹏</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napToGrid w:val="0"/>
                <w:sz w:val="21"/>
                <w:szCs w:val="21"/>
              </w:rPr>
              <w:t>基于纳米材料改性造纸涂料的性能、机理及其流变行为调控的研究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青岛科技大学</w:t>
            </w:r>
          </w:p>
        </w:tc>
        <w:tc>
          <w:tcPr>
            <w:tcW w:w="1709" w:type="dxa"/>
            <w:vAlign w:val="center"/>
          </w:tcPr>
          <w:p w:rsidR="008C66C7" w:rsidRPr="0096070E" w:rsidRDefault="008C66C7" w:rsidP="0096070E">
            <w:pPr>
              <w:spacing w:after="0"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11</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周学飞</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固定化漆酶</w:t>
            </w:r>
            <w:r w:rsidRPr="0096070E">
              <w:rPr>
                <w:rFonts w:ascii="Times New Roman" w:eastAsiaTheme="minorEastAsia" w:hAnsi="Times New Roman" w:cs="Times New Roman"/>
                <w:sz w:val="21"/>
                <w:szCs w:val="21"/>
              </w:rPr>
              <w:t>-</w:t>
            </w:r>
            <w:r w:rsidRPr="0096070E">
              <w:rPr>
                <w:rFonts w:ascii="Times New Roman" w:eastAsiaTheme="minorEastAsia" w:hAnsi="Times New Roman" w:cs="Times New Roman"/>
                <w:sz w:val="21"/>
                <w:szCs w:val="21"/>
              </w:rPr>
              <w:t>固定化</w:t>
            </w:r>
            <w:r w:rsidRPr="0096070E">
              <w:rPr>
                <w:rFonts w:ascii="Times New Roman" w:eastAsiaTheme="minorEastAsia" w:hAnsi="Times New Roman" w:cs="Times New Roman"/>
                <w:sz w:val="21"/>
                <w:szCs w:val="21"/>
              </w:rPr>
              <w:t>Co(salen)</w:t>
            </w:r>
            <w:r w:rsidRPr="0096070E">
              <w:rPr>
                <w:rFonts w:ascii="Times New Roman" w:eastAsiaTheme="minorEastAsia" w:hAnsi="Times New Roman" w:cs="Times New Roman"/>
                <w:sz w:val="21"/>
                <w:szCs w:val="21"/>
              </w:rPr>
              <w:t>组合催化促进竹浆漂白研究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昆明理工大学</w:t>
            </w:r>
          </w:p>
        </w:tc>
        <w:tc>
          <w:tcPr>
            <w:tcW w:w="1709" w:type="dxa"/>
            <w:vAlign w:val="center"/>
          </w:tcPr>
          <w:p w:rsidR="008C66C7" w:rsidRPr="0096070E" w:rsidRDefault="008C66C7" w:rsidP="0096070E">
            <w:pPr>
              <w:spacing w:after="0"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12</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吕文志</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N-</w:t>
            </w:r>
            <w:r w:rsidRPr="0096070E">
              <w:rPr>
                <w:rFonts w:ascii="Times New Roman" w:eastAsiaTheme="minorEastAsia" w:hAnsi="Times New Roman" w:cs="Times New Roman"/>
                <w:sz w:val="21"/>
                <w:szCs w:val="21"/>
              </w:rPr>
              <w:t>甲基化壳聚糖衍生物的制备及其在造纸中的应用研究</w:t>
            </w:r>
          </w:p>
        </w:tc>
        <w:tc>
          <w:tcPr>
            <w:tcW w:w="1842" w:type="dxa"/>
            <w:vAlign w:val="center"/>
          </w:tcPr>
          <w:p w:rsidR="008C66C7" w:rsidRPr="0096070E" w:rsidRDefault="008C66C7" w:rsidP="0096070E">
            <w:pPr>
              <w:pStyle w:val="Default"/>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江南大学</w:t>
            </w:r>
          </w:p>
        </w:tc>
        <w:tc>
          <w:tcPr>
            <w:tcW w:w="1709"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13</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项舟洋</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半纤维素基于醛基交联改性制备涂布胶黏剂的过程机制研究</w:t>
            </w:r>
          </w:p>
        </w:tc>
        <w:tc>
          <w:tcPr>
            <w:tcW w:w="1842" w:type="dxa"/>
            <w:vAlign w:val="center"/>
          </w:tcPr>
          <w:p w:rsidR="008C66C7" w:rsidRPr="0096070E" w:rsidRDefault="008C66C7" w:rsidP="0096070E">
            <w:pPr>
              <w:pStyle w:val="Default"/>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华南理工大学</w:t>
            </w:r>
          </w:p>
        </w:tc>
        <w:tc>
          <w:tcPr>
            <w:tcW w:w="1709"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ind w:firstLineChars="50" w:firstLine="105"/>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lastRenderedPageBreak/>
              <w:t>14</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王冠华</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木质素乙醇</w:t>
            </w:r>
            <w:r w:rsidRPr="0096070E">
              <w:rPr>
                <w:rFonts w:ascii="Times New Roman" w:eastAsiaTheme="minorEastAsia" w:hAnsi="Times New Roman" w:cs="Times New Roman"/>
                <w:sz w:val="21"/>
                <w:szCs w:val="21"/>
              </w:rPr>
              <w:t>-</w:t>
            </w:r>
            <w:r w:rsidRPr="0096070E">
              <w:rPr>
                <w:rFonts w:ascii="Times New Roman" w:eastAsiaTheme="minorEastAsia" w:hAnsi="Times New Roman" w:cs="Times New Roman"/>
                <w:sz w:val="21"/>
                <w:szCs w:val="21"/>
              </w:rPr>
              <w:t>水体系酸催化解聚及其高生物活性产物分级筛选</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天津科技大学</w:t>
            </w:r>
          </w:p>
        </w:tc>
        <w:tc>
          <w:tcPr>
            <w:tcW w:w="1709" w:type="dxa"/>
            <w:vAlign w:val="center"/>
          </w:tcPr>
          <w:p w:rsidR="008C66C7" w:rsidRPr="0096070E" w:rsidRDefault="008C66C7" w:rsidP="0096070E">
            <w:pPr>
              <w:spacing w:after="0"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15</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刘蓓</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纸基电子基材纳米二氧化硅涂层可控构筑机制的研究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西安理工大学</w:t>
            </w:r>
          </w:p>
        </w:tc>
        <w:tc>
          <w:tcPr>
            <w:tcW w:w="1709" w:type="dxa"/>
            <w:vAlign w:val="center"/>
          </w:tcPr>
          <w:p w:rsidR="008C66C7" w:rsidRPr="0096070E" w:rsidRDefault="008C66C7" w:rsidP="0096070E">
            <w:pPr>
              <w:spacing w:after="0"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16</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韩颖</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离子液体用于制备微晶纤维素的技术及机理研究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大连工业大学</w:t>
            </w:r>
          </w:p>
        </w:tc>
        <w:tc>
          <w:tcPr>
            <w:tcW w:w="1709" w:type="dxa"/>
            <w:vAlign w:val="center"/>
          </w:tcPr>
          <w:p w:rsidR="008C66C7" w:rsidRPr="0096070E" w:rsidRDefault="008C66C7" w:rsidP="0096070E">
            <w:pPr>
              <w:spacing w:after="0"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r w:rsidR="008C66C7" w:rsidRPr="0096070E" w:rsidTr="008C66C7">
        <w:trPr>
          <w:trHeight w:val="468"/>
          <w:jc w:val="center"/>
        </w:trPr>
        <w:tc>
          <w:tcPr>
            <w:tcW w:w="817"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17</w:t>
            </w:r>
          </w:p>
        </w:tc>
        <w:tc>
          <w:tcPr>
            <w:tcW w:w="113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张红丹</w:t>
            </w:r>
          </w:p>
        </w:tc>
        <w:tc>
          <w:tcPr>
            <w:tcW w:w="7914"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蔗渣高效转化制备低聚木糖和葡萄糖等平台化学品的研究</w:t>
            </w:r>
          </w:p>
        </w:tc>
        <w:tc>
          <w:tcPr>
            <w:tcW w:w="1842" w:type="dxa"/>
            <w:vAlign w:val="center"/>
          </w:tcPr>
          <w:p w:rsidR="008C66C7" w:rsidRPr="0096070E" w:rsidRDefault="008C66C7" w:rsidP="0096070E">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华南农业大学</w:t>
            </w:r>
          </w:p>
        </w:tc>
        <w:tc>
          <w:tcPr>
            <w:tcW w:w="1709" w:type="dxa"/>
            <w:vAlign w:val="center"/>
          </w:tcPr>
          <w:p w:rsidR="008C66C7" w:rsidRPr="0096070E" w:rsidRDefault="008C66C7" w:rsidP="0096070E">
            <w:pPr>
              <w:spacing w:after="0"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bl>
    <w:p w:rsidR="0096070E" w:rsidRDefault="0096070E" w:rsidP="0096070E"/>
    <w:p w:rsidR="0096070E" w:rsidRDefault="0096070E" w:rsidP="0096070E"/>
    <w:p w:rsidR="008C66C7" w:rsidRDefault="008C66C7" w:rsidP="0096070E">
      <w:pPr>
        <w:spacing w:line="0" w:lineRule="atLeast"/>
        <w:jc w:val="center"/>
        <w:rPr>
          <w:rFonts w:ascii="华文楷体" w:eastAsia="华文楷体" w:hAnsi="华文楷体" w:cs="华文楷体"/>
          <w:sz w:val="32"/>
          <w:szCs w:val="32"/>
        </w:rPr>
      </w:pPr>
    </w:p>
    <w:p w:rsidR="0096070E" w:rsidRPr="00DF2CC5" w:rsidRDefault="0096070E" w:rsidP="0096070E">
      <w:pPr>
        <w:spacing w:line="0" w:lineRule="atLeast"/>
        <w:jc w:val="center"/>
        <w:rPr>
          <w:rFonts w:ascii="华文楷体" w:eastAsia="华文楷体" w:hAnsi="华文楷体" w:cs="华文楷体"/>
          <w:sz w:val="28"/>
          <w:szCs w:val="28"/>
        </w:rPr>
      </w:pPr>
      <w:r w:rsidRPr="00DF2CC5">
        <w:rPr>
          <w:rFonts w:ascii="华文楷体" w:eastAsia="华文楷体" w:hAnsi="华文楷体" w:cs="华文楷体" w:hint="eastAsia"/>
          <w:sz w:val="28"/>
          <w:szCs w:val="28"/>
        </w:rPr>
        <w:t>制浆造纸科学与技术教育部重点实验室（齐鲁工业大学）2015年度校内</w:t>
      </w:r>
    </w:p>
    <w:p w:rsidR="0096070E" w:rsidRPr="00DF2CC5" w:rsidRDefault="0096070E" w:rsidP="0096070E">
      <w:pPr>
        <w:spacing w:line="0" w:lineRule="atLeast"/>
        <w:jc w:val="center"/>
        <w:rPr>
          <w:sz w:val="28"/>
          <w:szCs w:val="28"/>
        </w:rPr>
      </w:pPr>
      <w:r w:rsidRPr="00DF2CC5">
        <w:rPr>
          <w:rFonts w:ascii="华文楷体" w:eastAsia="华文楷体" w:hAnsi="华文楷体" w:cs="华文楷体" w:hint="eastAsia"/>
          <w:sz w:val="28"/>
          <w:szCs w:val="28"/>
        </w:rPr>
        <w:t>开放基金项目</w:t>
      </w:r>
      <w:r w:rsidR="000A3BED">
        <w:rPr>
          <w:rFonts w:ascii="华文楷体" w:eastAsia="华文楷体" w:hAnsi="华文楷体" w:cs="华文楷体" w:hint="eastAsia"/>
          <w:sz w:val="28"/>
          <w:szCs w:val="28"/>
        </w:rPr>
        <w:t>资助名单</w:t>
      </w:r>
      <w:r w:rsidRPr="00DF2CC5">
        <w:rPr>
          <w:rFonts w:ascii="华文楷体" w:eastAsia="华文楷体" w:hAnsi="华文楷体" w:cs="华文楷体" w:hint="eastAsia"/>
          <w:sz w:val="28"/>
          <w:szCs w:val="28"/>
        </w:rPr>
        <w:t>及拟资助金额</w:t>
      </w:r>
    </w:p>
    <w:tbl>
      <w:tblPr>
        <w:tblW w:w="12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6237"/>
        <w:gridCol w:w="2669"/>
        <w:gridCol w:w="2134"/>
      </w:tblGrid>
      <w:tr w:rsidR="008C66C7" w:rsidRPr="0096070E" w:rsidTr="008C66C7">
        <w:trPr>
          <w:trHeight w:val="468"/>
          <w:jc w:val="center"/>
        </w:trPr>
        <w:tc>
          <w:tcPr>
            <w:tcW w:w="817"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序号</w:t>
            </w:r>
          </w:p>
        </w:tc>
        <w:tc>
          <w:tcPr>
            <w:tcW w:w="1134"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申请人</w:t>
            </w:r>
          </w:p>
        </w:tc>
        <w:tc>
          <w:tcPr>
            <w:tcW w:w="6237"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项目名称</w:t>
            </w:r>
          </w:p>
        </w:tc>
        <w:tc>
          <w:tcPr>
            <w:tcW w:w="2669"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工作单位</w:t>
            </w:r>
          </w:p>
        </w:tc>
        <w:tc>
          <w:tcPr>
            <w:tcW w:w="2134"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资助金额（万）</w:t>
            </w:r>
          </w:p>
        </w:tc>
      </w:tr>
      <w:tr w:rsidR="008C66C7" w:rsidRPr="0096070E" w:rsidTr="008C66C7">
        <w:trPr>
          <w:trHeight w:val="468"/>
          <w:jc w:val="center"/>
        </w:trPr>
        <w:tc>
          <w:tcPr>
            <w:tcW w:w="817" w:type="dxa"/>
            <w:vAlign w:val="center"/>
          </w:tcPr>
          <w:p w:rsidR="008C66C7" w:rsidRPr="0096070E" w:rsidRDefault="008C66C7" w:rsidP="0096070E">
            <w:pPr>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c>
          <w:tcPr>
            <w:tcW w:w="1134" w:type="dxa"/>
            <w:vAlign w:val="center"/>
          </w:tcPr>
          <w:p w:rsidR="008C66C7" w:rsidRPr="0096070E" w:rsidRDefault="008C66C7" w:rsidP="0096070E">
            <w:pPr>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刘雪真</w:t>
            </w:r>
          </w:p>
        </w:tc>
        <w:tc>
          <w:tcPr>
            <w:tcW w:w="6237" w:type="dxa"/>
            <w:vAlign w:val="center"/>
          </w:tcPr>
          <w:p w:rsidR="008C66C7" w:rsidRPr="0096070E" w:rsidRDefault="008C66C7" w:rsidP="0096070E">
            <w:pPr>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纸浆纤维质量分析仪废纸浆纤维形态参数分布特征研究</w:t>
            </w:r>
          </w:p>
        </w:tc>
        <w:tc>
          <w:tcPr>
            <w:tcW w:w="2669" w:type="dxa"/>
            <w:vAlign w:val="center"/>
          </w:tcPr>
          <w:p w:rsidR="008C66C7" w:rsidRPr="0096070E" w:rsidRDefault="008C66C7" w:rsidP="0096070E">
            <w:pPr>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齐鲁工业大学电气学院</w:t>
            </w:r>
          </w:p>
        </w:tc>
        <w:tc>
          <w:tcPr>
            <w:tcW w:w="2134" w:type="dxa"/>
            <w:vAlign w:val="center"/>
          </w:tcPr>
          <w:p w:rsidR="008C66C7" w:rsidRPr="0096070E" w:rsidRDefault="008C66C7" w:rsidP="0096070E">
            <w:pPr>
              <w:spacing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r w:rsidR="008C66C7" w:rsidRPr="0096070E" w:rsidTr="008C66C7">
        <w:trPr>
          <w:trHeight w:val="468"/>
          <w:jc w:val="center"/>
        </w:trPr>
        <w:tc>
          <w:tcPr>
            <w:tcW w:w="817" w:type="dxa"/>
            <w:vAlign w:val="center"/>
          </w:tcPr>
          <w:p w:rsidR="008C66C7" w:rsidRPr="0096070E" w:rsidRDefault="008C66C7" w:rsidP="0096070E">
            <w:pPr>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2</w:t>
            </w:r>
          </w:p>
        </w:tc>
        <w:tc>
          <w:tcPr>
            <w:tcW w:w="1134" w:type="dxa"/>
            <w:vAlign w:val="center"/>
          </w:tcPr>
          <w:p w:rsidR="008C66C7" w:rsidRPr="0096070E" w:rsidRDefault="008C66C7" w:rsidP="0096070E">
            <w:pPr>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胡桂春</w:t>
            </w:r>
          </w:p>
        </w:tc>
        <w:tc>
          <w:tcPr>
            <w:tcW w:w="6237" w:type="dxa"/>
            <w:vAlign w:val="center"/>
          </w:tcPr>
          <w:p w:rsidR="008C66C7" w:rsidRPr="0096070E" w:rsidRDefault="008C66C7" w:rsidP="0096070E">
            <w:pPr>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木聚糖在纤维素纤维上吸附机理研究</w:t>
            </w:r>
            <w:r w:rsidRPr="0096070E">
              <w:rPr>
                <w:rFonts w:ascii="Times New Roman" w:eastAsiaTheme="minorEastAsia" w:hAnsi="Times New Roman" w:cs="Times New Roman"/>
                <w:sz w:val="21"/>
                <w:szCs w:val="21"/>
              </w:rPr>
              <w:t>——</w:t>
            </w:r>
            <w:r w:rsidRPr="0096070E">
              <w:rPr>
                <w:rFonts w:ascii="Times New Roman" w:eastAsiaTheme="minorEastAsia" w:hAnsi="Times New Roman" w:cs="Times New Roman"/>
                <w:sz w:val="21"/>
                <w:szCs w:val="21"/>
              </w:rPr>
              <w:t>纤维素纤维性能对木聚糖吸附的影响</w:t>
            </w:r>
          </w:p>
        </w:tc>
        <w:tc>
          <w:tcPr>
            <w:tcW w:w="2669" w:type="dxa"/>
            <w:vAlign w:val="center"/>
          </w:tcPr>
          <w:p w:rsidR="008C66C7" w:rsidRPr="0096070E" w:rsidRDefault="008C66C7" w:rsidP="0096070E">
            <w:pPr>
              <w:spacing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齐鲁工业大学轻工学部印刷与包装学院</w:t>
            </w:r>
          </w:p>
        </w:tc>
        <w:tc>
          <w:tcPr>
            <w:tcW w:w="2134" w:type="dxa"/>
            <w:vAlign w:val="center"/>
          </w:tcPr>
          <w:p w:rsidR="008C66C7" w:rsidRPr="0096070E" w:rsidRDefault="008C66C7" w:rsidP="0096070E">
            <w:pPr>
              <w:spacing w:line="360" w:lineRule="auto"/>
              <w:ind w:firstLine="630"/>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bl>
    <w:p w:rsidR="0096070E" w:rsidRDefault="0096070E" w:rsidP="0096070E"/>
    <w:p w:rsidR="0096070E" w:rsidRDefault="0096070E" w:rsidP="0096070E"/>
    <w:p w:rsidR="008C66C7" w:rsidRDefault="008C66C7" w:rsidP="0096070E">
      <w:pPr>
        <w:spacing w:line="0" w:lineRule="atLeast"/>
        <w:jc w:val="center"/>
        <w:rPr>
          <w:rFonts w:ascii="华文楷体" w:eastAsia="华文楷体" w:hAnsi="华文楷体" w:cs="华文楷体"/>
          <w:sz w:val="32"/>
          <w:szCs w:val="32"/>
        </w:rPr>
      </w:pPr>
    </w:p>
    <w:p w:rsidR="0096070E" w:rsidRPr="00DF2CC5" w:rsidRDefault="0096070E" w:rsidP="0096070E">
      <w:pPr>
        <w:spacing w:line="0" w:lineRule="atLeast"/>
        <w:jc w:val="center"/>
        <w:rPr>
          <w:rFonts w:ascii="华文楷体" w:eastAsia="华文楷体" w:hAnsi="华文楷体" w:cs="华文楷体"/>
          <w:sz w:val="28"/>
          <w:szCs w:val="28"/>
        </w:rPr>
      </w:pPr>
      <w:r w:rsidRPr="00DF2CC5">
        <w:rPr>
          <w:rFonts w:ascii="华文楷体" w:eastAsia="华文楷体" w:hAnsi="华文楷体" w:cs="华文楷体" w:hint="eastAsia"/>
          <w:sz w:val="28"/>
          <w:szCs w:val="28"/>
        </w:rPr>
        <w:lastRenderedPageBreak/>
        <w:t>制浆造纸科学与技术教育部重点实验室（齐鲁工业大学）2015年度</w:t>
      </w:r>
    </w:p>
    <w:p w:rsidR="0096070E" w:rsidRPr="00DF2CC5" w:rsidRDefault="0096070E" w:rsidP="0096070E">
      <w:pPr>
        <w:spacing w:line="0" w:lineRule="atLeast"/>
        <w:jc w:val="center"/>
        <w:rPr>
          <w:sz w:val="28"/>
          <w:szCs w:val="28"/>
        </w:rPr>
      </w:pPr>
      <w:r w:rsidRPr="00DF2CC5">
        <w:rPr>
          <w:rFonts w:ascii="华文楷体" w:eastAsia="华文楷体" w:hAnsi="华文楷体" w:cs="华文楷体" w:hint="eastAsia"/>
          <w:sz w:val="28"/>
          <w:szCs w:val="28"/>
        </w:rPr>
        <w:t>主任基金项目</w:t>
      </w:r>
      <w:r w:rsidR="000A3BED">
        <w:rPr>
          <w:rFonts w:ascii="华文楷体" w:eastAsia="华文楷体" w:hAnsi="华文楷体" w:cs="华文楷体" w:hint="eastAsia"/>
          <w:sz w:val="28"/>
          <w:szCs w:val="28"/>
        </w:rPr>
        <w:t>资助名单</w:t>
      </w:r>
      <w:r w:rsidRPr="00DF2CC5">
        <w:rPr>
          <w:rFonts w:ascii="华文楷体" w:eastAsia="华文楷体" w:hAnsi="华文楷体" w:cs="华文楷体" w:hint="eastAsia"/>
          <w:sz w:val="28"/>
          <w:szCs w:val="28"/>
        </w:rPr>
        <w:t>及</w:t>
      </w:r>
      <w:r w:rsidR="000A3BED" w:rsidRPr="00DF2CC5">
        <w:rPr>
          <w:rFonts w:ascii="华文楷体" w:eastAsia="华文楷体" w:hAnsi="华文楷体" w:cs="华文楷体" w:hint="eastAsia"/>
          <w:sz w:val="28"/>
          <w:szCs w:val="28"/>
        </w:rPr>
        <w:t>拟资助金额</w:t>
      </w:r>
    </w:p>
    <w:tbl>
      <w:tblPr>
        <w:tblW w:w="12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6237"/>
        <w:gridCol w:w="2552"/>
        <w:gridCol w:w="2251"/>
      </w:tblGrid>
      <w:tr w:rsidR="008C66C7" w:rsidRPr="0096070E" w:rsidTr="008C66C7">
        <w:trPr>
          <w:trHeight w:val="468"/>
          <w:jc w:val="center"/>
        </w:trPr>
        <w:tc>
          <w:tcPr>
            <w:tcW w:w="817"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序号</w:t>
            </w:r>
          </w:p>
        </w:tc>
        <w:tc>
          <w:tcPr>
            <w:tcW w:w="1134"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申请人</w:t>
            </w:r>
          </w:p>
        </w:tc>
        <w:tc>
          <w:tcPr>
            <w:tcW w:w="6237"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项目名称</w:t>
            </w:r>
          </w:p>
        </w:tc>
        <w:tc>
          <w:tcPr>
            <w:tcW w:w="2552"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工作单位</w:t>
            </w:r>
          </w:p>
        </w:tc>
        <w:tc>
          <w:tcPr>
            <w:tcW w:w="2251" w:type="dxa"/>
            <w:vAlign w:val="center"/>
          </w:tcPr>
          <w:p w:rsidR="008C66C7" w:rsidRPr="0096070E" w:rsidRDefault="008C66C7" w:rsidP="0096070E">
            <w:pPr>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资助金额（万）</w:t>
            </w:r>
          </w:p>
        </w:tc>
      </w:tr>
      <w:tr w:rsidR="008C66C7" w:rsidRPr="0096070E" w:rsidTr="008C66C7">
        <w:trPr>
          <w:trHeight w:val="442"/>
          <w:jc w:val="center"/>
        </w:trPr>
        <w:tc>
          <w:tcPr>
            <w:tcW w:w="817" w:type="dxa"/>
            <w:vAlign w:val="center"/>
          </w:tcPr>
          <w:p w:rsidR="008C66C7" w:rsidRPr="0096070E" w:rsidRDefault="008C66C7" w:rsidP="00DF2CC5">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c>
          <w:tcPr>
            <w:tcW w:w="1134" w:type="dxa"/>
            <w:vAlign w:val="center"/>
          </w:tcPr>
          <w:p w:rsidR="008C66C7" w:rsidRPr="0096070E" w:rsidRDefault="008C66C7" w:rsidP="00DF2CC5">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napToGrid w:val="0"/>
                <w:sz w:val="21"/>
                <w:szCs w:val="21"/>
              </w:rPr>
              <w:t>宋兆萍</w:t>
            </w:r>
          </w:p>
        </w:tc>
        <w:tc>
          <w:tcPr>
            <w:tcW w:w="6237" w:type="dxa"/>
            <w:vAlign w:val="center"/>
          </w:tcPr>
          <w:p w:rsidR="008C66C7" w:rsidRPr="0096070E" w:rsidRDefault="008C66C7" w:rsidP="00DF2CC5">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napToGrid w:val="0"/>
                <w:sz w:val="21"/>
                <w:szCs w:val="21"/>
              </w:rPr>
              <w:t>改性海藻酸钠对纸张抗油性能的作用</w:t>
            </w:r>
          </w:p>
        </w:tc>
        <w:tc>
          <w:tcPr>
            <w:tcW w:w="2552" w:type="dxa"/>
            <w:vAlign w:val="center"/>
          </w:tcPr>
          <w:p w:rsidR="008C66C7" w:rsidRPr="0096070E" w:rsidRDefault="008C66C7" w:rsidP="00DF2CC5">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napToGrid w:val="0"/>
                <w:sz w:val="21"/>
                <w:szCs w:val="21"/>
              </w:rPr>
              <w:t>齐鲁工业大学造纸学院</w:t>
            </w:r>
          </w:p>
        </w:tc>
        <w:tc>
          <w:tcPr>
            <w:tcW w:w="2251" w:type="dxa"/>
            <w:vAlign w:val="center"/>
          </w:tcPr>
          <w:p w:rsidR="008C66C7" w:rsidRPr="0096070E" w:rsidRDefault="008C66C7" w:rsidP="00DF2CC5">
            <w:pPr>
              <w:spacing w:after="0" w:line="360" w:lineRule="auto"/>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r>
    </w:tbl>
    <w:p w:rsidR="0096070E" w:rsidRDefault="0096070E" w:rsidP="0096070E"/>
    <w:p w:rsidR="0096070E" w:rsidRDefault="0096070E" w:rsidP="0096070E"/>
    <w:p w:rsidR="008C66C7" w:rsidRDefault="008C66C7" w:rsidP="0096070E">
      <w:pPr>
        <w:jc w:val="center"/>
        <w:rPr>
          <w:rFonts w:ascii="华文楷体" w:eastAsia="华文楷体" w:hAnsi="华文楷体" w:cs="华文楷体"/>
          <w:sz w:val="32"/>
          <w:szCs w:val="32"/>
        </w:rPr>
      </w:pPr>
    </w:p>
    <w:p w:rsidR="008C66C7" w:rsidRDefault="008C66C7" w:rsidP="0096070E">
      <w:pPr>
        <w:jc w:val="center"/>
        <w:rPr>
          <w:rFonts w:ascii="华文楷体" w:eastAsia="华文楷体" w:hAnsi="华文楷体" w:cs="华文楷体"/>
          <w:sz w:val="32"/>
          <w:szCs w:val="32"/>
        </w:rPr>
      </w:pPr>
    </w:p>
    <w:p w:rsidR="00514F60" w:rsidRDefault="0096070E" w:rsidP="00514F60">
      <w:pPr>
        <w:jc w:val="center"/>
        <w:rPr>
          <w:rFonts w:ascii="华文楷体" w:eastAsia="华文楷体" w:hAnsi="华文楷体" w:cs="华文楷体"/>
          <w:sz w:val="28"/>
          <w:szCs w:val="28"/>
        </w:rPr>
      </w:pPr>
      <w:r w:rsidRPr="00DF2CC5">
        <w:rPr>
          <w:rFonts w:ascii="华文楷体" w:eastAsia="华文楷体" w:hAnsi="华文楷体" w:cs="华文楷体" w:hint="eastAsia"/>
          <w:sz w:val="28"/>
          <w:szCs w:val="28"/>
        </w:rPr>
        <w:t>制浆造纸科学与技术教育部重点实验室（齐鲁工业大学）</w:t>
      </w:r>
      <w:r w:rsidRPr="00DF2CC5">
        <w:rPr>
          <w:rFonts w:ascii="华文楷体" w:eastAsia="华文楷体" w:hAnsi="华文楷体" w:cs="华文楷体"/>
          <w:sz w:val="28"/>
          <w:szCs w:val="28"/>
        </w:rPr>
        <w:t>201</w:t>
      </w:r>
      <w:r w:rsidRPr="00DF2CC5">
        <w:rPr>
          <w:rFonts w:ascii="华文楷体" w:eastAsia="华文楷体" w:hAnsi="华文楷体" w:cs="华文楷体" w:hint="eastAsia"/>
          <w:sz w:val="28"/>
          <w:szCs w:val="28"/>
        </w:rPr>
        <w:t>5年</w:t>
      </w:r>
      <w:r w:rsidR="00D240B4">
        <w:rPr>
          <w:rFonts w:ascii="华文楷体" w:eastAsia="华文楷体" w:hAnsi="华文楷体" w:cs="华文楷体" w:hint="eastAsia"/>
          <w:sz w:val="28"/>
          <w:szCs w:val="28"/>
        </w:rPr>
        <w:t>度</w:t>
      </w:r>
    </w:p>
    <w:p w:rsidR="0096070E" w:rsidRPr="00DF2CC5" w:rsidRDefault="0096070E" w:rsidP="00514F60">
      <w:pPr>
        <w:jc w:val="center"/>
        <w:rPr>
          <w:rFonts w:ascii="华文楷体" w:eastAsia="华文楷体" w:hAnsi="华文楷体"/>
          <w:sz w:val="28"/>
          <w:szCs w:val="28"/>
        </w:rPr>
      </w:pPr>
      <w:r w:rsidRPr="00DF2CC5">
        <w:rPr>
          <w:rFonts w:ascii="华文楷体" w:eastAsia="华文楷体" w:hAnsi="华文楷体" w:cs="华文楷体" w:hint="eastAsia"/>
          <w:sz w:val="28"/>
          <w:szCs w:val="28"/>
        </w:rPr>
        <w:t>国际合作项目资助名单</w:t>
      </w:r>
      <w:r w:rsidR="000A3BED">
        <w:rPr>
          <w:rFonts w:ascii="华文楷体" w:eastAsia="华文楷体" w:hAnsi="华文楷体" w:cs="华文楷体" w:hint="eastAsia"/>
          <w:sz w:val="28"/>
          <w:szCs w:val="28"/>
        </w:rPr>
        <w:t>及</w:t>
      </w:r>
      <w:r w:rsidR="00D240B4" w:rsidRPr="00DF2CC5">
        <w:rPr>
          <w:rFonts w:ascii="华文楷体" w:eastAsia="华文楷体" w:hAnsi="华文楷体" w:cs="华文楷体" w:hint="eastAsia"/>
          <w:sz w:val="28"/>
          <w:szCs w:val="28"/>
        </w:rPr>
        <w:t>拟资助金额</w:t>
      </w:r>
    </w:p>
    <w:tbl>
      <w:tblPr>
        <w:tblpPr w:leftFromText="180" w:rightFromText="180" w:vertAnchor="text" w:horzAnchor="page" w:tblpXSpec="center" w:tblpY="215"/>
        <w:tblW w:w="1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4961"/>
        <w:gridCol w:w="4394"/>
        <w:gridCol w:w="1866"/>
      </w:tblGrid>
      <w:tr w:rsidR="008C66C7" w:rsidRPr="0096070E" w:rsidTr="008C66C7">
        <w:trPr>
          <w:trHeight w:val="559"/>
        </w:trPr>
        <w:tc>
          <w:tcPr>
            <w:tcW w:w="675" w:type="dxa"/>
            <w:noWrap/>
            <w:vAlign w:val="center"/>
          </w:tcPr>
          <w:p w:rsidR="008C66C7" w:rsidRPr="0096070E" w:rsidRDefault="008C66C7" w:rsidP="00DF2CC5">
            <w:pPr>
              <w:spacing w:after="0"/>
              <w:jc w:val="center"/>
              <w:rPr>
                <w:rFonts w:ascii="Times New Roman" w:eastAsiaTheme="minorEastAsia" w:hAnsi="Times New Roman" w:cs="Times New Roman"/>
                <w:sz w:val="21"/>
                <w:szCs w:val="21"/>
              </w:rPr>
            </w:pPr>
            <w:r w:rsidRPr="0096070E">
              <w:rPr>
                <w:rFonts w:ascii="Times New Roman" w:eastAsiaTheme="minorEastAsia" w:hAnsi="Times New Roman" w:cs="Times New Roman"/>
                <w:b/>
                <w:sz w:val="21"/>
                <w:szCs w:val="21"/>
              </w:rPr>
              <w:t>序号</w:t>
            </w:r>
          </w:p>
        </w:tc>
        <w:tc>
          <w:tcPr>
            <w:tcW w:w="1560" w:type="dxa"/>
            <w:noWrap/>
            <w:vAlign w:val="center"/>
          </w:tcPr>
          <w:p w:rsidR="008C66C7" w:rsidRPr="0096070E" w:rsidRDefault="008C66C7" w:rsidP="00DF2CC5">
            <w:pPr>
              <w:spacing w:after="0"/>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申请人</w:t>
            </w:r>
          </w:p>
        </w:tc>
        <w:tc>
          <w:tcPr>
            <w:tcW w:w="4961" w:type="dxa"/>
            <w:vAlign w:val="center"/>
          </w:tcPr>
          <w:p w:rsidR="008C66C7" w:rsidRPr="0096070E" w:rsidRDefault="008C66C7" w:rsidP="00DF2CC5">
            <w:pPr>
              <w:spacing w:after="0"/>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项目名称</w:t>
            </w:r>
          </w:p>
        </w:tc>
        <w:tc>
          <w:tcPr>
            <w:tcW w:w="4394" w:type="dxa"/>
            <w:vAlign w:val="center"/>
          </w:tcPr>
          <w:p w:rsidR="008C66C7" w:rsidRPr="0096070E" w:rsidRDefault="008C66C7" w:rsidP="00DF2CC5">
            <w:pPr>
              <w:spacing w:after="0"/>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工作单位</w:t>
            </w:r>
          </w:p>
        </w:tc>
        <w:tc>
          <w:tcPr>
            <w:tcW w:w="1866" w:type="dxa"/>
            <w:vAlign w:val="center"/>
          </w:tcPr>
          <w:p w:rsidR="008C66C7" w:rsidRPr="0096070E" w:rsidRDefault="008C66C7" w:rsidP="00DF2CC5">
            <w:pPr>
              <w:spacing w:after="0"/>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资助金额</w:t>
            </w:r>
          </w:p>
          <w:p w:rsidR="008C66C7" w:rsidRPr="0096070E" w:rsidRDefault="008C66C7" w:rsidP="00DF2CC5">
            <w:pPr>
              <w:spacing w:after="0"/>
              <w:jc w:val="center"/>
              <w:rPr>
                <w:rFonts w:ascii="Times New Roman" w:eastAsiaTheme="minorEastAsia" w:hAnsi="Times New Roman" w:cs="Times New Roman"/>
                <w:b/>
                <w:sz w:val="21"/>
                <w:szCs w:val="21"/>
              </w:rPr>
            </w:pPr>
            <w:r w:rsidRPr="0096070E">
              <w:rPr>
                <w:rFonts w:ascii="Times New Roman" w:eastAsiaTheme="minorEastAsia" w:hAnsi="Times New Roman" w:cs="Times New Roman"/>
                <w:b/>
                <w:sz w:val="21"/>
                <w:szCs w:val="21"/>
              </w:rPr>
              <w:t>（万元）</w:t>
            </w:r>
          </w:p>
        </w:tc>
      </w:tr>
      <w:tr w:rsidR="008C66C7" w:rsidRPr="0096070E" w:rsidTr="008C66C7">
        <w:trPr>
          <w:trHeight w:val="552"/>
        </w:trPr>
        <w:tc>
          <w:tcPr>
            <w:tcW w:w="675" w:type="dxa"/>
            <w:noWrap/>
            <w:vAlign w:val="center"/>
          </w:tcPr>
          <w:p w:rsidR="008C66C7" w:rsidRPr="0096070E" w:rsidRDefault="008C66C7" w:rsidP="00DF2CC5">
            <w:pPr>
              <w:spacing w:after="0"/>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w:t>
            </w:r>
          </w:p>
        </w:tc>
        <w:tc>
          <w:tcPr>
            <w:tcW w:w="1560" w:type="dxa"/>
            <w:noWrap/>
            <w:vAlign w:val="center"/>
          </w:tcPr>
          <w:p w:rsidR="008C66C7" w:rsidRPr="0096070E" w:rsidRDefault="008C66C7" w:rsidP="00DF2CC5">
            <w:pPr>
              <w:spacing w:after="0"/>
              <w:jc w:val="center"/>
              <w:rPr>
                <w:rFonts w:ascii="Times New Roman" w:eastAsiaTheme="minorEastAsia" w:hAnsi="Times New Roman" w:cs="Times New Roman"/>
                <w:sz w:val="21"/>
                <w:szCs w:val="21"/>
              </w:rPr>
            </w:pPr>
            <w:r w:rsidRPr="0096070E">
              <w:rPr>
                <w:rFonts w:ascii="Times New Roman" w:eastAsiaTheme="minorEastAsia" w:hAnsi="Times New Roman" w:cs="Times New Roman"/>
                <w:bCs/>
                <w:sz w:val="21"/>
                <w:szCs w:val="21"/>
              </w:rPr>
              <w:t>HaroonAbdelrahman Mohamed Saeed</w:t>
            </w:r>
          </w:p>
        </w:tc>
        <w:tc>
          <w:tcPr>
            <w:tcW w:w="4961" w:type="dxa"/>
            <w:vAlign w:val="center"/>
          </w:tcPr>
          <w:p w:rsidR="008C66C7" w:rsidRPr="0096070E" w:rsidRDefault="008C66C7" w:rsidP="00DF2CC5">
            <w:pPr>
              <w:spacing w:after="0"/>
              <w:jc w:val="center"/>
              <w:rPr>
                <w:rFonts w:ascii="Times New Roman" w:eastAsiaTheme="minorEastAsia" w:hAnsi="Times New Roman" w:cs="Times New Roman"/>
                <w:bCs/>
                <w:sz w:val="21"/>
                <w:szCs w:val="21"/>
              </w:rPr>
            </w:pPr>
            <w:r w:rsidRPr="0096070E">
              <w:rPr>
                <w:rFonts w:ascii="Times New Roman" w:eastAsiaTheme="minorEastAsia" w:hAnsi="Times New Roman" w:cs="Times New Roman"/>
                <w:bCs/>
                <w:sz w:val="21"/>
                <w:szCs w:val="21"/>
              </w:rPr>
              <w:t>Application of Agriculture Residue in Pulp and Papermaking</w:t>
            </w:r>
          </w:p>
          <w:p w:rsidR="008C66C7" w:rsidRPr="0096070E" w:rsidRDefault="008C66C7" w:rsidP="00DF2CC5">
            <w:pPr>
              <w:spacing w:after="0"/>
              <w:jc w:val="center"/>
              <w:rPr>
                <w:rFonts w:ascii="Times New Roman" w:eastAsiaTheme="minorEastAsia" w:hAnsi="Times New Roman" w:cs="Times New Roman"/>
                <w:sz w:val="21"/>
                <w:szCs w:val="21"/>
              </w:rPr>
            </w:pPr>
            <w:r w:rsidRPr="0096070E">
              <w:rPr>
                <w:rFonts w:ascii="Times New Roman" w:eastAsiaTheme="minorEastAsia" w:hAnsi="Times New Roman" w:cs="Times New Roman"/>
                <w:bCs/>
                <w:sz w:val="21"/>
                <w:szCs w:val="21"/>
              </w:rPr>
              <w:t>农业废弃物在浆纸工业中的应用研究</w:t>
            </w:r>
          </w:p>
        </w:tc>
        <w:tc>
          <w:tcPr>
            <w:tcW w:w="4394" w:type="dxa"/>
            <w:vAlign w:val="center"/>
          </w:tcPr>
          <w:p w:rsidR="008C66C7" w:rsidRPr="0096070E" w:rsidRDefault="008C66C7" w:rsidP="00DF2CC5">
            <w:pPr>
              <w:spacing w:after="0"/>
              <w:jc w:val="center"/>
              <w:rPr>
                <w:rFonts w:ascii="Times New Roman" w:eastAsiaTheme="minorEastAsia" w:hAnsi="Times New Roman" w:cs="Times New Roman"/>
                <w:bCs/>
                <w:sz w:val="21"/>
                <w:szCs w:val="21"/>
              </w:rPr>
            </w:pPr>
            <w:r w:rsidRPr="0096070E">
              <w:rPr>
                <w:rFonts w:ascii="Times New Roman" w:eastAsiaTheme="minorEastAsia" w:hAnsi="Times New Roman" w:cs="Times New Roman"/>
                <w:bCs/>
                <w:sz w:val="21"/>
                <w:szCs w:val="21"/>
              </w:rPr>
              <w:t>University of Gezira, Wad-Medani, Sudan</w:t>
            </w:r>
          </w:p>
          <w:p w:rsidR="008C66C7" w:rsidRPr="0096070E" w:rsidRDefault="008C66C7" w:rsidP="00DF2CC5">
            <w:pPr>
              <w:spacing w:after="0"/>
              <w:jc w:val="center"/>
              <w:rPr>
                <w:rFonts w:ascii="Times New Roman" w:eastAsiaTheme="minorEastAsia" w:hAnsi="Times New Roman" w:cs="Times New Roman"/>
                <w:sz w:val="21"/>
                <w:szCs w:val="21"/>
              </w:rPr>
            </w:pPr>
            <w:r w:rsidRPr="0096070E">
              <w:rPr>
                <w:rFonts w:ascii="Times New Roman" w:eastAsiaTheme="minorEastAsia" w:hAnsi="Times New Roman" w:cs="Times New Roman"/>
                <w:bCs/>
                <w:sz w:val="21"/>
                <w:szCs w:val="21"/>
              </w:rPr>
              <w:t>苏丹杰济拉大学</w:t>
            </w:r>
          </w:p>
        </w:tc>
        <w:tc>
          <w:tcPr>
            <w:tcW w:w="1866" w:type="dxa"/>
            <w:vAlign w:val="center"/>
          </w:tcPr>
          <w:p w:rsidR="008C66C7" w:rsidRPr="0096070E" w:rsidRDefault="008C66C7" w:rsidP="00DF2CC5">
            <w:pPr>
              <w:spacing w:after="0"/>
              <w:jc w:val="center"/>
              <w:rPr>
                <w:rFonts w:ascii="Times New Roman" w:eastAsiaTheme="minorEastAsia" w:hAnsi="Times New Roman" w:cs="Times New Roman"/>
                <w:sz w:val="21"/>
                <w:szCs w:val="21"/>
              </w:rPr>
            </w:pPr>
            <w:r w:rsidRPr="0096070E">
              <w:rPr>
                <w:rFonts w:ascii="Times New Roman" w:eastAsiaTheme="minorEastAsia" w:hAnsi="Times New Roman" w:cs="Times New Roman"/>
                <w:sz w:val="21"/>
                <w:szCs w:val="21"/>
              </w:rPr>
              <w:t>15</w:t>
            </w:r>
          </w:p>
        </w:tc>
      </w:tr>
    </w:tbl>
    <w:p w:rsidR="006363AC" w:rsidRPr="004758A2" w:rsidRDefault="006363AC" w:rsidP="0096070E">
      <w:pPr>
        <w:spacing w:line="0" w:lineRule="atLeast"/>
        <w:rPr>
          <w:rFonts w:ascii="宋体" w:eastAsia="宋体" w:hAnsi="宋体" w:cs="宋体"/>
          <w:sz w:val="32"/>
          <w:szCs w:val="32"/>
        </w:rPr>
      </w:pPr>
    </w:p>
    <w:sectPr w:rsidR="006363AC" w:rsidRPr="004758A2" w:rsidSect="00C25461">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361" w:rsidRDefault="002D6361" w:rsidP="007F45CE">
      <w:pPr>
        <w:spacing w:after="0"/>
      </w:pPr>
      <w:r>
        <w:separator/>
      </w:r>
    </w:p>
  </w:endnote>
  <w:endnote w:type="continuationSeparator" w:id="1">
    <w:p w:rsidR="002D6361" w:rsidRDefault="002D6361" w:rsidP="007F45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楷体">
    <w:altName w:val="SimSun-ExtB"/>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361" w:rsidRDefault="002D6361" w:rsidP="007F45CE">
      <w:pPr>
        <w:spacing w:after="0"/>
      </w:pPr>
      <w:r>
        <w:separator/>
      </w:r>
    </w:p>
  </w:footnote>
  <w:footnote w:type="continuationSeparator" w:id="1">
    <w:p w:rsidR="002D6361" w:rsidRDefault="002D6361" w:rsidP="007F45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0063E6"/>
    <w:rsid w:val="00044305"/>
    <w:rsid w:val="000713C6"/>
    <w:rsid w:val="00077635"/>
    <w:rsid w:val="000A3BED"/>
    <w:rsid w:val="000D6C68"/>
    <w:rsid w:val="000E42D4"/>
    <w:rsid w:val="00117CDD"/>
    <w:rsid w:val="00152008"/>
    <w:rsid w:val="001625EF"/>
    <w:rsid w:val="001747C4"/>
    <w:rsid w:val="001A4AB6"/>
    <w:rsid w:val="001B124F"/>
    <w:rsid w:val="001B46C1"/>
    <w:rsid w:val="001C0105"/>
    <w:rsid w:val="001E0375"/>
    <w:rsid w:val="001E5023"/>
    <w:rsid w:val="001F00BC"/>
    <w:rsid w:val="00212CE7"/>
    <w:rsid w:val="002615BA"/>
    <w:rsid w:val="00283E04"/>
    <w:rsid w:val="002877CA"/>
    <w:rsid w:val="002D07F9"/>
    <w:rsid w:val="002D1B11"/>
    <w:rsid w:val="002D6361"/>
    <w:rsid w:val="002D74B1"/>
    <w:rsid w:val="003002A5"/>
    <w:rsid w:val="003106A2"/>
    <w:rsid w:val="00323B43"/>
    <w:rsid w:val="00326A72"/>
    <w:rsid w:val="003357F6"/>
    <w:rsid w:val="00370F1D"/>
    <w:rsid w:val="00376D78"/>
    <w:rsid w:val="0038118E"/>
    <w:rsid w:val="00392A8A"/>
    <w:rsid w:val="00396542"/>
    <w:rsid w:val="003973AB"/>
    <w:rsid w:val="003C5A23"/>
    <w:rsid w:val="003D0F19"/>
    <w:rsid w:val="003D37D8"/>
    <w:rsid w:val="003D6534"/>
    <w:rsid w:val="003E63B1"/>
    <w:rsid w:val="00406CB6"/>
    <w:rsid w:val="00426133"/>
    <w:rsid w:val="00431CD6"/>
    <w:rsid w:val="004358AB"/>
    <w:rsid w:val="00441E23"/>
    <w:rsid w:val="00450F90"/>
    <w:rsid w:val="004758A2"/>
    <w:rsid w:val="00481212"/>
    <w:rsid w:val="004817DF"/>
    <w:rsid w:val="004832BD"/>
    <w:rsid w:val="00484B83"/>
    <w:rsid w:val="004A7554"/>
    <w:rsid w:val="004D75E4"/>
    <w:rsid w:val="005033D4"/>
    <w:rsid w:val="0051293D"/>
    <w:rsid w:val="00514F60"/>
    <w:rsid w:val="00524BDD"/>
    <w:rsid w:val="0054776B"/>
    <w:rsid w:val="00570AB0"/>
    <w:rsid w:val="00583675"/>
    <w:rsid w:val="00591BC1"/>
    <w:rsid w:val="005950A9"/>
    <w:rsid w:val="0059711E"/>
    <w:rsid w:val="005A6EB2"/>
    <w:rsid w:val="005B4DA3"/>
    <w:rsid w:val="005D4553"/>
    <w:rsid w:val="005F157A"/>
    <w:rsid w:val="006164B5"/>
    <w:rsid w:val="0062277C"/>
    <w:rsid w:val="00630BF1"/>
    <w:rsid w:val="006363AC"/>
    <w:rsid w:val="006411C9"/>
    <w:rsid w:val="00675866"/>
    <w:rsid w:val="00690BAC"/>
    <w:rsid w:val="006923C3"/>
    <w:rsid w:val="006A2F05"/>
    <w:rsid w:val="006F15AD"/>
    <w:rsid w:val="007240E4"/>
    <w:rsid w:val="00727E15"/>
    <w:rsid w:val="00730D72"/>
    <w:rsid w:val="00732AB8"/>
    <w:rsid w:val="00737155"/>
    <w:rsid w:val="00753BB9"/>
    <w:rsid w:val="007D6E71"/>
    <w:rsid w:val="007F0F99"/>
    <w:rsid w:val="007F3F7B"/>
    <w:rsid w:val="007F45CE"/>
    <w:rsid w:val="007F4F6A"/>
    <w:rsid w:val="007F76AF"/>
    <w:rsid w:val="00811A1D"/>
    <w:rsid w:val="008127DB"/>
    <w:rsid w:val="00855880"/>
    <w:rsid w:val="00867194"/>
    <w:rsid w:val="00871FFE"/>
    <w:rsid w:val="008751AD"/>
    <w:rsid w:val="00875CC2"/>
    <w:rsid w:val="00883142"/>
    <w:rsid w:val="008918BD"/>
    <w:rsid w:val="0089337B"/>
    <w:rsid w:val="008948F3"/>
    <w:rsid w:val="008B7726"/>
    <w:rsid w:val="008C66C7"/>
    <w:rsid w:val="008E4BA5"/>
    <w:rsid w:val="009525FB"/>
    <w:rsid w:val="0095416D"/>
    <w:rsid w:val="0096070E"/>
    <w:rsid w:val="00A0150A"/>
    <w:rsid w:val="00A050A6"/>
    <w:rsid w:val="00A109F2"/>
    <w:rsid w:val="00A11462"/>
    <w:rsid w:val="00A15198"/>
    <w:rsid w:val="00A16DF9"/>
    <w:rsid w:val="00A224E2"/>
    <w:rsid w:val="00A57178"/>
    <w:rsid w:val="00A77A6D"/>
    <w:rsid w:val="00A937A1"/>
    <w:rsid w:val="00AD2A57"/>
    <w:rsid w:val="00AF1E96"/>
    <w:rsid w:val="00B231C4"/>
    <w:rsid w:val="00B37716"/>
    <w:rsid w:val="00B61621"/>
    <w:rsid w:val="00B84987"/>
    <w:rsid w:val="00BD1A87"/>
    <w:rsid w:val="00BD6133"/>
    <w:rsid w:val="00BE5210"/>
    <w:rsid w:val="00BF58DD"/>
    <w:rsid w:val="00C02A09"/>
    <w:rsid w:val="00C25461"/>
    <w:rsid w:val="00C463D7"/>
    <w:rsid w:val="00C64F15"/>
    <w:rsid w:val="00CB35EF"/>
    <w:rsid w:val="00CC785C"/>
    <w:rsid w:val="00CF695F"/>
    <w:rsid w:val="00D0748E"/>
    <w:rsid w:val="00D240B4"/>
    <w:rsid w:val="00D31D50"/>
    <w:rsid w:val="00D5096B"/>
    <w:rsid w:val="00D551AD"/>
    <w:rsid w:val="00D64193"/>
    <w:rsid w:val="00D90A42"/>
    <w:rsid w:val="00DC49C4"/>
    <w:rsid w:val="00DD0A61"/>
    <w:rsid w:val="00DD4D33"/>
    <w:rsid w:val="00DD56DC"/>
    <w:rsid w:val="00DE67C9"/>
    <w:rsid w:val="00DF2CC5"/>
    <w:rsid w:val="00E22873"/>
    <w:rsid w:val="00E45B33"/>
    <w:rsid w:val="00E57799"/>
    <w:rsid w:val="00E65099"/>
    <w:rsid w:val="00E80665"/>
    <w:rsid w:val="00E85919"/>
    <w:rsid w:val="00E9517A"/>
    <w:rsid w:val="00EB09D1"/>
    <w:rsid w:val="00ED3EC2"/>
    <w:rsid w:val="00EE3306"/>
    <w:rsid w:val="00EE3419"/>
    <w:rsid w:val="00F06502"/>
    <w:rsid w:val="00F07810"/>
    <w:rsid w:val="00F15D70"/>
    <w:rsid w:val="00F23FA5"/>
    <w:rsid w:val="00F2455B"/>
    <w:rsid w:val="00F262E6"/>
    <w:rsid w:val="00F26DE3"/>
    <w:rsid w:val="00F3013B"/>
    <w:rsid w:val="00F70564"/>
    <w:rsid w:val="00F7755F"/>
    <w:rsid w:val="00F90E54"/>
    <w:rsid w:val="00FA12E6"/>
    <w:rsid w:val="00FA6AC7"/>
    <w:rsid w:val="00FD232C"/>
    <w:rsid w:val="00FD5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4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7F45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7F45CE"/>
    <w:rPr>
      <w:rFonts w:ascii="Tahoma" w:hAnsi="Tahoma"/>
      <w:sz w:val="18"/>
      <w:szCs w:val="18"/>
    </w:rPr>
  </w:style>
  <w:style w:type="paragraph" w:styleId="a5">
    <w:name w:val="footer"/>
    <w:basedOn w:val="a"/>
    <w:link w:val="Char0"/>
    <w:uiPriority w:val="99"/>
    <w:unhideWhenUsed/>
    <w:rsid w:val="007F45CE"/>
    <w:pPr>
      <w:tabs>
        <w:tab w:val="center" w:pos="4153"/>
        <w:tab w:val="right" w:pos="8306"/>
      </w:tabs>
    </w:pPr>
    <w:rPr>
      <w:sz w:val="18"/>
      <w:szCs w:val="18"/>
    </w:rPr>
  </w:style>
  <w:style w:type="character" w:customStyle="1" w:styleId="Char0">
    <w:name w:val="页脚 Char"/>
    <w:basedOn w:val="a0"/>
    <w:link w:val="a5"/>
    <w:uiPriority w:val="99"/>
    <w:rsid w:val="007F45CE"/>
    <w:rPr>
      <w:rFonts w:ascii="Tahoma" w:hAnsi="Tahoma"/>
      <w:sz w:val="18"/>
      <w:szCs w:val="18"/>
    </w:rPr>
  </w:style>
  <w:style w:type="paragraph" w:customStyle="1" w:styleId="Char1">
    <w:name w:val="Char"/>
    <w:basedOn w:val="a"/>
    <w:autoRedefine/>
    <w:rsid w:val="003C5A23"/>
    <w:pPr>
      <w:adjustRightInd/>
      <w:snapToGrid/>
      <w:spacing w:after="160" w:line="240" w:lineRule="exact"/>
    </w:pPr>
    <w:rPr>
      <w:rFonts w:ascii="Times New Roman" w:eastAsia="宋体" w:hAnsi="Times New Roman" w:cs="Times New Roman"/>
      <w:sz w:val="24"/>
      <w:szCs w:val="24"/>
      <w:lang w:eastAsia="en-US"/>
    </w:rPr>
  </w:style>
  <w:style w:type="character" w:customStyle="1" w:styleId="maintitle">
    <w:name w:val="maintitle"/>
    <w:basedOn w:val="a0"/>
    <w:rsid w:val="003C5A23"/>
  </w:style>
  <w:style w:type="paragraph" w:customStyle="1" w:styleId="CharCharCharCharCharChar">
    <w:name w:val="Char Char Char Char Char Char"/>
    <w:basedOn w:val="a"/>
    <w:autoRedefine/>
    <w:rsid w:val="000E42D4"/>
    <w:pPr>
      <w:widowControl w:val="0"/>
      <w:tabs>
        <w:tab w:val="num" w:pos="360"/>
      </w:tabs>
      <w:adjustRightInd/>
      <w:snapToGrid/>
      <w:spacing w:after="0"/>
      <w:jc w:val="both"/>
    </w:pPr>
    <w:rPr>
      <w:rFonts w:ascii="Times New Roman" w:eastAsia="宋体" w:hAnsi="Times New Roman" w:cs="Times New Roman"/>
      <w:kern w:val="2"/>
      <w:sz w:val="24"/>
      <w:szCs w:val="24"/>
    </w:rPr>
  </w:style>
  <w:style w:type="paragraph" w:customStyle="1" w:styleId="Char2">
    <w:name w:val="Char"/>
    <w:basedOn w:val="a"/>
    <w:rsid w:val="006411C9"/>
    <w:pPr>
      <w:adjustRightInd/>
      <w:snapToGrid/>
      <w:spacing w:after="160" w:line="240" w:lineRule="exact"/>
    </w:pPr>
    <w:rPr>
      <w:rFonts w:ascii="Arial" w:eastAsia="Times New Roman" w:hAnsi="Arial" w:cs="Verdana"/>
      <w:b/>
      <w:sz w:val="24"/>
      <w:szCs w:val="24"/>
      <w:lang w:eastAsia="en-US"/>
    </w:rPr>
  </w:style>
  <w:style w:type="paragraph" w:customStyle="1" w:styleId="Authors">
    <w:name w:val="Authors"/>
    <w:basedOn w:val="a"/>
    <w:autoRedefine/>
    <w:uiPriority w:val="4"/>
    <w:qFormat/>
    <w:rsid w:val="00DC49C4"/>
    <w:pPr>
      <w:adjustRightInd/>
      <w:snapToGrid/>
      <w:contextualSpacing/>
      <w:jc w:val="both"/>
    </w:pPr>
    <w:rPr>
      <w:rFonts w:ascii="Times New Roman" w:eastAsia="宋体" w:hAnsi="Times New Roman" w:cs="Times New Roman"/>
      <w:sz w:val="24"/>
      <w:lang w:eastAsia="en-US"/>
    </w:rPr>
  </w:style>
  <w:style w:type="paragraph" w:customStyle="1" w:styleId="Default">
    <w:name w:val="Default"/>
    <w:rsid w:val="0096070E"/>
    <w:pPr>
      <w:widowControl w:val="0"/>
      <w:autoSpaceDE w:val="0"/>
      <w:autoSpaceDN w:val="0"/>
      <w:adjustRightInd w:val="0"/>
      <w:spacing w:after="0" w:line="240" w:lineRule="auto"/>
    </w:pPr>
    <w:rPr>
      <w:rFonts w:ascii="宋体" w:eastAsia="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395442">
      <w:bodyDiv w:val="1"/>
      <w:marLeft w:val="0"/>
      <w:marRight w:val="0"/>
      <w:marTop w:val="0"/>
      <w:marBottom w:val="0"/>
      <w:divBdr>
        <w:top w:val="none" w:sz="0" w:space="0" w:color="auto"/>
        <w:left w:val="none" w:sz="0" w:space="0" w:color="auto"/>
        <w:bottom w:val="none" w:sz="0" w:space="0" w:color="auto"/>
        <w:right w:val="none" w:sz="0" w:space="0" w:color="auto"/>
      </w:divBdr>
      <w:divsChild>
        <w:div w:id="313804232">
          <w:marLeft w:val="0"/>
          <w:marRight w:val="0"/>
          <w:marTop w:val="0"/>
          <w:marBottom w:val="0"/>
          <w:divBdr>
            <w:top w:val="none" w:sz="0" w:space="0" w:color="auto"/>
            <w:left w:val="none" w:sz="0" w:space="0" w:color="auto"/>
            <w:bottom w:val="none" w:sz="0" w:space="0" w:color="auto"/>
            <w:right w:val="none" w:sz="0" w:space="0" w:color="auto"/>
          </w:divBdr>
        </w:div>
      </w:divsChild>
    </w:div>
    <w:div w:id="592519926">
      <w:bodyDiv w:val="1"/>
      <w:marLeft w:val="0"/>
      <w:marRight w:val="0"/>
      <w:marTop w:val="0"/>
      <w:marBottom w:val="0"/>
      <w:divBdr>
        <w:top w:val="none" w:sz="0" w:space="0" w:color="auto"/>
        <w:left w:val="none" w:sz="0" w:space="0" w:color="auto"/>
        <w:bottom w:val="none" w:sz="0" w:space="0" w:color="auto"/>
        <w:right w:val="none" w:sz="0" w:space="0" w:color="auto"/>
      </w:divBdr>
      <w:divsChild>
        <w:div w:id="727538849">
          <w:marLeft w:val="0"/>
          <w:marRight w:val="0"/>
          <w:marTop w:val="0"/>
          <w:marBottom w:val="0"/>
          <w:divBdr>
            <w:top w:val="none" w:sz="0" w:space="0" w:color="auto"/>
            <w:left w:val="none" w:sz="0" w:space="0" w:color="auto"/>
            <w:bottom w:val="none" w:sz="0" w:space="0" w:color="auto"/>
            <w:right w:val="none" w:sz="0" w:space="0" w:color="auto"/>
          </w:divBdr>
        </w:div>
      </w:divsChild>
    </w:div>
    <w:div w:id="620261633">
      <w:bodyDiv w:val="1"/>
      <w:marLeft w:val="0"/>
      <w:marRight w:val="0"/>
      <w:marTop w:val="0"/>
      <w:marBottom w:val="0"/>
      <w:divBdr>
        <w:top w:val="none" w:sz="0" w:space="0" w:color="auto"/>
        <w:left w:val="none" w:sz="0" w:space="0" w:color="auto"/>
        <w:bottom w:val="none" w:sz="0" w:space="0" w:color="auto"/>
        <w:right w:val="none" w:sz="0" w:space="0" w:color="auto"/>
      </w:divBdr>
      <w:divsChild>
        <w:div w:id="43490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8A29D1-5616-4242-B9D1-2D7ABF6B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127</cp:revision>
  <cp:lastPrinted>2014-12-19T01:15:00Z</cp:lastPrinted>
  <dcterms:created xsi:type="dcterms:W3CDTF">2008-09-11T17:20:00Z</dcterms:created>
  <dcterms:modified xsi:type="dcterms:W3CDTF">2015-12-28T01:59:00Z</dcterms:modified>
</cp:coreProperties>
</file>